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（五）在登记申报过程中，清算组要求提交的其他材料。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339FC5A8"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Pr="00CC5D1A">
        <w:rPr>
          <w:rFonts w:ascii="仿宋" w:eastAsia="仿宋" w:hAnsi="仿宋" w:cs="仿宋" w:hint="eastAsia"/>
          <w:b/>
          <w:bCs/>
          <w:sz w:val="24"/>
          <w:szCs w:val="24"/>
          <w:highlight w:val="yellow"/>
          <w:u w:val="single"/>
        </w:rPr>
        <w:t>2021年</w:t>
      </w:r>
      <w:r w:rsidR="00332518" w:rsidRPr="00CC5D1A">
        <w:rPr>
          <w:rFonts w:ascii="仿宋" w:eastAsia="仿宋" w:hAnsi="仿宋" w:cs="仿宋" w:hint="eastAsia"/>
          <w:b/>
          <w:bCs/>
          <w:sz w:val="24"/>
          <w:szCs w:val="24"/>
          <w:highlight w:val="yellow"/>
          <w:u w:val="single"/>
        </w:rPr>
        <w:t>12</w:t>
      </w:r>
      <w:r w:rsidRPr="00CC5D1A">
        <w:rPr>
          <w:rFonts w:ascii="仿宋" w:eastAsia="仿宋" w:hAnsi="仿宋" w:cs="仿宋" w:hint="eastAsia"/>
          <w:b/>
          <w:bCs/>
          <w:sz w:val="24"/>
          <w:szCs w:val="24"/>
          <w:highlight w:val="yellow"/>
          <w:u w:val="single"/>
        </w:rPr>
        <w:t>月</w:t>
      </w:r>
      <w:r w:rsidR="00332518" w:rsidRPr="00CC5D1A">
        <w:rPr>
          <w:rFonts w:ascii="仿宋" w:eastAsia="仿宋" w:hAnsi="仿宋" w:cs="仿宋" w:hint="eastAsia"/>
          <w:b/>
          <w:bCs/>
          <w:sz w:val="24"/>
          <w:szCs w:val="24"/>
          <w:highlight w:val="yellow"/>
          <w:u w:val="single"/>
        </w:rPr>
        <w:t>6</w:t>
      </w:r>
      <w:r w:rsidRPr="00CC5D1A">
        <w:rPr>
          <w:rFonts w:ascii="仿宋" w:eastAsia="仿宋" w:hAnsi="仿宋" w:cs="仿宋" w:hint="eastAsia"/>
          <w:b/>
          <w:bCs/>
          <w:sz w:val="24"/>
          <w:szCs w:val="24"/>
          <w:highlight w:val="yellow"/>
          <w:u w:val="single"/>
        </w:rPr>
        <w:t>日止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4AA2EF7F"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7B67378E"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p>
    <w:p w14:paraId="148256A6" w14:textId="2C6CCDFA" w:rsidR="00537505" w:rsidRDefault="000D5B44"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周一至周五，早上：9:00-11:30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77777777"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如清算组审查债权时发现存在虚假申报债权或已清偿部分债权未</w:t>
      </w:r>
      <w:proofErr w:type="gramStart"/>
      <w:r w:rsidRPr="00336121">
        <w:rPr>
          <w:rFonts w:ascii="仿宋" w:eastAsia="仿宋" w:hAnsi="仿宋" w:cs="仿宋" w:hint="eastAsia"/>
          <w:b/>
          <w:bCs/>
          <w:sz w:val="24"/>
          <w:szCs w:val="24"/>
        </w:rPr>
        <w:t>扣除仍</w:t>
      </w:r>
      <w:proofErr w:type="gramEnd"/>
      <w:r w:rsidRPr="00336121">
        <w:rPr>
          <w:rFonts w:ascii="仿宋" w:eastAsia="仿宋" w:hAnsi="仿宋" w:cs="仿宋" w:hint="eastAsia"/>
          <w:b/>
          <w:bCs/>
          <w:sz w:val="24"/>
          <w:szCs w:val="24"/>
        </w:rPr>
        <w:t>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0D9CFF4A" w14:textId="2B446E5C" w:rsidR="00537505" w:rsidRDefault="00332518">
      <w:pPr>
        <w:adjustRightInd w:val="0"/>
        <w:snapToGrid w:val="0"/>
        <w:spacing w:line="360" w:lineRule="auto"/>
        <w:ind w:firstLine="481"/>
        <w:jc w:val="right"/>
        <w:rPr>
          <w:rFonts w:ascii="仿宋" w:eastAsia="仿宋" w:hAnsi="仿宋" w:cs="仿宋"/>
          <w:b/>
          <w:bCs/>
          <w:sz w:val="24"/>
          <w:szCs w:val="24"/>
        </w:rPr>
      </w:pPr>
      <w:r>
        <w:rPr>
          <w:rFonts w:ascii="仿宋" w:eastAsia="仿宋" w:hAnsi="仿宋" w:cs="仿宋" w:hint="eastAsia"/>
          <w:b/>
          <w:bCs/>
          <w:sz w:val="24"/>
          <w:szCs w:val="24"/>
        </w:rPr>
        <w:t>张家港市沪江铜材实业有限公司</w:t>
      </w:r>
      <w:r w:rsidR="000D5B44">
        <w:rPr>
          <w:rFonts w:ascii="仿宋" w:eastAsia="仿宋" w:hAnsi="仿宋" w:cs="仿宋" w:hint="eastAsia"/>
          <w:b/>
          <w:bCs/>
          <w:sz w:val="24"/>
          <w:szCs w:val="24"/>
        </w:rPr>
        <w:t>清算组</w:t>
      </w:r>
    </w:p>
    <w:p w14:paraId="5AFA65CA" w14:textId="30D9AE25" w:rsidR="00537505" w:rsidRDefault="00332518">
      <w:pPr>
        <w:adjustRightInd w:val="0"/>
        <w:snapToGrid w:val="0"/>
        <w:spacing w:line="360" w:lineRule="auto"/>
        <w:ind w:firstLine="481"/>
        <w:jc w:val="right"/>
        <w:rPr>
          <w:rFonts w:ascii="仿宋" w:eastAsia="仿宋" w:hAnsi="仿宋" w:cs="仿宋"/>
          <w:b/>
          <w:bCs/>
          <w:sz w:val="24"/>
          <w:szCs w:val="24"/>
        </w:rPr>
      </w:pPr>
      <w:r>
        <w:rPr>
          <w:rFonts w:ascii="仿宋" w:eastAsia="仿宋" w:hAnsi="仿宋" w:cs="仿宋" w:hint="eastAsia"/>
          <w:b/>
          <w:bCs/>
          <w:sz w:val="24"/>
          <w:szCs w:val="24"/>
        </w:rPr>
        <w:t>2022</w:t>
      </w:r>
      <w:r w:rsidR="000D5B44">
        <w:rPr>
          <w:rFonts w:ascii="仿宋" w:eastAsia="仿宋" w:hAnsi="仿宋" w:cs="仿宋" w:hint="eastAsia"/>
          <w:b/>
          <w:bCs/>
          <w:sz w:val="24"/>
          <w:szCs w:val="24"/>
        </w:rPr>
        <w:t>年</w:t>
      </w:r>
      <w:r>
        <w:rPr>
          <w:rFonts w:ascii="仿宋" w:eastAsia="仿宋" w:hAnsi="仿宋" w:cs="仿宋" w:hint="eastAsia"/>
          <w:b/>
          <w:bCs/>
          <w:sz w:val="24"/>
          <w:szCs w:val="24"/>
        </w:rPr>
        <w:t>1</w:t>
      </w:r>
      <w:r w:rsidR="000D5B44">
        <w:rPr>
          <w:rFonts w:ascii="仿宋" w:eastAsia="仿宋" w:hAnsi="仿宋" w:cs="仿宋" w:hint="eastAsia"/>
          <w:b/>
          <w:bCs/>
          <w:sz w:val="24"/>
          <w:szCs w:val="24"/>
        </w:rPr>
        <w:t>月</w:t>
      </w:r>
      <w:r>
        <w:rPr>
          <w:rFonts w:ascii="仿宋" w:eastAsia="仿宋" w:hAnsi="仿宋" w:cs="仿宋" w:hint="eastAsia"/>
          <w:b/>
          <w:bCs/>
          <w:sz w:val="24"/>
          <w:szCs w:val="24"/>
        </w:rPr>
        <w:t>10</w:t>
      </w:r>
      <w:r w:rsidR="000D5B44">
        <w:rPr>
          <w:rFonts w:ascii="仿宋" w:eastAsia="仿宋" w:hAnsi="仿宋" w:cs="仿宋" w:hint="eastAsia"/>
          <w:b/>
          <w:bCs/>
          <w:sz w:val="24"/>
          <w:szCs w:val="24"/>
        </w:rPr>
        <w:t>日</w:t>
      </w: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489"/>
        <w:gridCol w:w="304"/>
        <w:gridCol w:w="476"/>
        <w:gridCol w:w="480"/>
        <w:gridCol w:w="846"/>
        <w:gridCol w:w="54"/>
        <w:gridCol w:w="910"/>
      </w:tblGrid>
      <w:tr w:rsidR="00537505" w14:paraId="7E2481B3" w14:textId="77777777">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665"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070" w:type="dxa"/>
            <w:gridSpan w:val="6"/>
            <w:vAlign w:val="center"/>
          </w:tcPr>
          <w:p w14:paraId="4C3BAA76" w14:textId="77777777" w:rsidR="00537505" w:rsidRDefault="000D5B44">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Pr>
                <w:rFonts w:ascii="仿宋" w:eastAsia="仿宋" w:hAnsi="仿宋" w:cs="仿宋" w:hint="eastAsia"/>
                <w:sz w:val="24"/>
              </w:rPr>
              <w:t xml:space="preserve"> / 普通</w:t>
            </w:r>
            <w:r>
              <w:rPr>
                <w:rFonts w:ascii="仿宋" w:eastAsia="仿宋" w:hAnsi="仿宋" w:cs="仿宋" w:hint="eastAsia"/>
                <w:sz w:val="24"/>
              </w:rPr>
              <w:sym w:font="Wingdings" w:char="00A8"/>
            </w:r>
          </w:p>
        </w:tc>
      </w:tr>
      <w:tr w:rsidR="00537505" w14:paraId="0F1DC2A3" w14:textId="77777777">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434"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070"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1FA97C87"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w:t>
            </w:r>
            <w:bookmarkStart w:id="0" w:name="_GoBack"/>
            <w:bookmarkEnd w:id="0"/>
            <w:r>
              <w:rPr>
                <w:rFonts w:ascii="仿宋" w:eastAsia="仿宋" w:hAnsi="仿宋" w:cs="仿宋" w:hint="eastAsia"/>
                <w:b/>
                <w:sz w:val="18"/>
                <w:szCs w:val="18"/>
                <w:u w:val="single"/>
              </w:rPr>
              <w:t>且参照《破产法》第四十六条规定，利息计算至</w:t>
            </w:r>
            <w:r w:rsidRPr="00CC5D1A">
              <w:rPr>
                <w:rFonts w:ascii="仿宋" w:eastAsia="仿宋" w:hAnsi="仿宋" w:cs="仿宋" w:hint="eastAsia"/>
                <w:b/>
                <w:sz w:val="18"/>
                <w:szCs w:val="18"/>
                <w:highlight w:val="yellow"/>
                <w:u w:val="single"/>
              </w:rPr>
              <w:t>2021年</w:t>
            </w:r>
            <w:r w:rsidR="00332518" w:rsidRPr="00CC5D1A">
              <w:rPr>
                <w:rFonts w:ascii="仿宋" w:eastAsia="仿宋" w:hAnsi="仿宋" w:cs="仿宋" w:hint="eastAsia"/>
                <w:b/>
                <w:sz w:val="18"/>
                <w:szCs w:val="18"/>
                <w:highlight w:val="yellow"/>
                <w:u w:val="single"/>
              </w:rPr>
              <w:t>12</w:t>
            </w:r>
            <w:r w:rsidRPr="00CC5D1A">
              <w:rPr>
                <w:rFonts w:ascii="仿宋" w:eastAsia="仿宋" w:hAnsi="仿宋" w:cs="仿宋" w:hint="eastAsia"/>
                <w:b/>
                <w:sz w:val="18"/>
                <w:szCs w:val="18"/>
                <w:highlight w:val="yellow"/>
                <w:u w:val="single"/>
              </w:rPr>
              <w:t>月</w:t>
            </w:r>
            <w:r w:rsidR="00332518" w:rsidRPr="00CC5D1A">
              <w:rPr>
                <w:rFonts w:ascii="仿宋" w:eastAsia="仿宋" w:hAnsi="仿宋" w:cs="仿宋" w:hint="eastAsia"/>
                <w:b/>
                <w:sz w:val="18"/>
                <w:szCs w:val="18"/>
                <w:highlight w:val="yellow"/>
                <w:u w:val="single"/>
              </w:rPr>
              <w:t>6</w:t>
            </w:r>
            <w:r w:rsidRPr="00CC5D1A">
              <w:rPr>
                <w:rFonts w:ascii="仿宋" w:eastAsia="仿宋" w:hAnsi="仿宋" w:cs="仿宋" w:hint="eastAsia"/>
                <w:b/>
                <w:sz w:val="18"/>
                <w:szCs w:val="18"/>
                <w:highlight w:val="yellow"/>
                <w:u w:val="single"/>
              </w:rPr>
              <w:t>日止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Merge w:val="restart"/>
            <w:vAlign w:val="center"/>
          </w:tcPr>
          <w:p w14:paraId="0FDF9A4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清算组</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vMerge w:val="restart"/>
          </w:tcPr>
          <w:p w14:paraId="6CAF1F13" w14:textId="77777777" w:rsidR="00537505" w:rsidRDefault="00537505">
            <w:pPr>
              <w:rPr>
                <w:rFonts w:ascii="仿宋" w:eastAsia="仿宋" w:hAnsi="仿宋" w:cs="仿宋"/>
                <w:sz w:val="24"/>
              </w:rPr>
            </w:pPr>
          </w:p>
        </w:tc>
      </w:tr>
      <w:tr w:rsidR="00537505" w14:paraId="580B333A" w14:textId="77777777">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77777777"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清算组向债权人发出的所有文书、通知等材料均按此地址送达。如因债权人提供的地址不祥或有误或地址变更后未及时通知法院、清算组等原因，造成债权人未能在合理期间内收到法院、清算组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我（单位）已知悉上述告知内容。我（单位）提供的上述地址是真实、有效的，法院、清算组如未收到书面通知变更，则该地址继续有效。法院及清算组向我（单位）送达的材料邮寄至该地址即视为送达。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64FCF163"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332518">
        <w:rPr>
          <w:rFonts w:ascii="仿宋" w:eastAsia="仿宋" w:hAnsi="仿宋" w:cs="仿宋" w:hint="eastAsia"/>
          <w:sz w:val="28"/>
          <w:szCs w:val="44"/>
          <w:u w:val="single"/>
        </w:rPr>
        <w:t>张家港市沪江铜材实业有限公司</w:t>
      </w:r>
      <w:r>
        <w:rPr>
          <w:rFonts w:ascii="仿宋" w:eastAsia="仿宋" w:hAnsi="仿宋" w:cs="仿宋" w:hint="eastAsia"/>
          <w:sz w:val="28"/>
          <w:szCs w:val="44"/>
          <w:u w:val="single"/>
        </w:rPr>
        <w:t>清算组：</w:t>
      </w:r>
    </w:p>
    <w:p w14:paraId="42191EE6" w14:textId="32B1403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332518" w:rsidRPr="00332518">
        <w:rPr>
          <w:rFonts w:ascii="仿宋" w:eastAsia="仿宋" w:hAnsi="仿宋" w:cs="仿宋" w:hint="eastAsia"/>
          <w:sz w:val="28"/>
          <w:szCs w:val="28"/>
        </w:rPr>
        <w:t>张家港市沪江铜材实业有限公司</w:t>
      </w:r>
      <w:r w:rsidR="00336121">
        <w:rPr>
          <w:rFonts w:ascii="仿宋" w:eastAsia="仿宋" w:hAnsi="仿宋" w:cs="仿宋" w:hint="eastAsia"/>
          <w:sz w:val="28"/>
          <w:szCs w:val="28"/>
        </w:rPr>
        <w:t>强制</w:t>
      </w:r>
      <w:r>
        <w:rPr>
          <w:rFonts w:ascii="仿宋" w:eastAsia="仿宋" w:hAnsi="仿宋" w:cs="仿宋" w:hint="eastAsia"/>
          <w:sz w:val="28"/>
          <w:szCs w:val="28"/>
        </w:rPr>
        <w:t>清算案中接受</w:t>
      </w:r>
      <w:r w:rsidR="00332518" w:rsidRPr="00332518">
        <w:rPr>
          <w:rFonts w:ascii="仿宋" w:eastAsia="仿宋" w:hAnsi="仿宋" w:cs="仿宋" w:hint="eastAsia"/>
          <w:sz w:val="28"/>
          <w:szCs w:val="28"/>
        </w:rPr>
        <w:t>张家港市沪江铜材实业有限公司</w:t>
      </w:r>
      <w:r>
        <w:rPr>
          <w:rFonts w:ascii="仿宋" w:eastAsia="仿宋" w:hAnsi="仿宋" w:cs="仿宋" w:hint="eastAsia"/>
          <w:sz w:val="28"/>
          <w:szCs w:val="28"/>
        </w:rPr>
        <w:t>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32178A49" w14:textId="77777777"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4EEA37B2" w:rsidR="00537505" w:rsidRPr="00332518" w:rsidRDefault="00332518">
      <w:pPr>
        <w:rPr>
          <w:rFonts w:ascii="仿宋" w:eastAsia="仿宋" w:hAnsi="仿宋" w:cs="仿宋"/>
          <w:bCs/>
          <w:sz w:val="28"/>
          <w:szCs w:val="28"/>
          <w:u w:val="single"/>
        </w:rPr>
      </w:pPr>
      <w:r w:rsidRPr="00332518">
        <w:rPr>
          <w:rFonts w:ascii="仿宋" w:eastAsia="仿宋" w:hAnsi="仿宋" w:cs="仿宋" w:hint="eastAsia"/>
          <w:bCs/>
          <w:sz w:val="28"/>
          <w:szCs w:val="28"/>
          <w:u w:val="single"/>
        </w:rPr>
        <w:t>张家港市沪江铜材实业有限公司</w:t>
      </w:r>
      <w:r w:rsidR="000D5B44" w:rsidRPr="00332518">
        <w:rPr>
          <w:rFonts w:ascii="仿宋" w:eastAsia="仿宋" w:hAnsi="仿宋" w:cs="仿宋" w:hint="eastAsia"/>
          <w:bCs/>
          <w:sz w:val="28"/>
          <w:szCs w:val="28"/>
          <w:u w:val="single"/>
        </w:rPr>
        <w:t>清算组：</w:t>
      </w:r>
    </w:p>
    <w:p w14:paraId="16CAF4B0" w14:textId="3D8B9D1C"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有关申报债权的通知以后，积极向清算组申报债权。现本人（公司）郑重作如下承诺：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人向本人（公司）清偿的，本人（公司）会及时将受偿情况如实向清算组告知。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2F517682"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332518" w:rsidRPr="00332518">
        <w:rPr>
          <w:rFonts w:ascii="仿宋" w:eastAsia="仿宋" w:hAnsi="仿宋" w:cs="仿宋" w:hint="eastAsia"/>
          <w:sz w:val="28"/>
          <w:szCs w:val="28"/>
        </w:rPr>
        <w:t>张家港市沪江铜材实业有限公司</w:t>
      </w:r>
      <w:r>
        <w:rPr>
          <w:rFonts w:ascii="仿宋" w:eastAsia="仿宋" w:hAnsi="仿宋" w:cs="仿宋" w:hint="eastAsia"/>
          <w:sz w:val="28"/>
          <w:szCs w:val="28"/>
        </w:rPr>
        <w:t>强制</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EC2AB" w14:textId="77777777" w:rsidR="00D77F40" w:rsidRDefault="00D77F40">
      <w:r>
        <w:separator/>
      </w:r>
    </w:p>
  </w:endnote>
  <w:endnote w:type="continuationSeparator" w:id="0">
    <w:p w14:paraId="6535FE6D" w14:textId="77777777" w:rsidR="00D77F40" w:rsidRDefault="00D7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1267F" w14:textId="77777777" w:rsidR="00D77F40" w:rsidRDefault="00D77F40">
      <w:r>
        <w:separator/>
      </w:r>
    </w:p>
  </w:footnote>
  <w:footnote w:type="continuationSeparator" w:id="0">
    <w:p w14:paraId="36A6D423" w14:textId="77777777" w:rsidR="00D77F40" w:rsidRDefault="00D77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D5B44"/>
    <w:rsid w:val="001447C9"/>
    <w:rsid w:val="001D70A7"/>
    <w:rsid w:val="00332518"/>
    <w:rsid w:val="00336121"/>
    <w:rsid w:val="00351BD9"/>
    <w:rsid w:val="00354144"/>
    <w:rsid w:val="005275DD"/>
    <w:rsid w:val="00537505"/>
    <w:rsid w:val="00CC5D1A"/>
    <w:rsid w:val="00D77F40"/>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User</cp:lastModifiedBy>
  <cp:revision>5</cp:revision>
  <cp:lastPrinted>2021-05-17T06:19:00Z</cp:lastPrinted>
  <dcterms:created xsi:type="dcterms:W3CDTF">2020-06-11T06:53:00Z</dcterms:created>
  <dcterms:modified xsi:type="dcterms:W3CDTF">2022-01-13T06:02:00Z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